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9D3AB" w14:textId="77777777" w:rsidR="00AB6D1F" w:rsidRDefault="00F559AB" w:rsidP="00AB6D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Arial"/>
          <w:b/>
          <w:bCs/>
          <w:kern w:val="3"/>
          <w:lang w:eastAsia="zh-CN" w:bidi="hi-IN"/>
        </w:rPr>
      </w:pPr>
      <w:r w:rsidRPr="000D728A">
        <w:rPr>
          <w:rFonts w:ascii="Times New Roman" w:eastAsia="NSimSun" w:hAnsi="Times New Roman" w:cs="Arial"/>
          <w:b/>
          <w:bCs/>
          <w:kern w:val="3"/>
          <w:lang w:eastAsia="zh-CN" w:bidi="hi-IN"/>
        </w:rPr>
        <w:t>Klauzula informacyjna dotycząca przetwarzania danych osobowych w ramach konkursu na stanowisko dyrektora:</w:t>
      </w:r>
    </w:p>
    <w:p w14:paraId="384A4D52" w14:textId="0E09F3C1" w:rsidR="00F559AB" w:rsidRPr="000D728A" w:rsidRDefault="00F559AB" w:rsidP="00F559AB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 w:hint="eastAsia"/>
          <w:kern w:val="3"/>
          <w:sz w:val="24"/>
          <w:szCs w:val="24"/>
          <w:lang w:eastAsia="zh-CN" w:bidi="hi-IN"/>
        </w:rPr>
      </w:pPr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W związku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0D728A">
        <w:rPr>
          <w:rFonts w:ascii="Times New Roman" w:eastAsia="NSimSun" w:hAnsi="Times New Roman" w:cs="Arial"/>
          <w:kern w:val="3"/>
          <w:lang w:eastAsia="zh-CN" w:bidi="hi-IN"/>
        </w:rPr>
        <w:t>Dz.Urz</w:t>
      </w:r>
      <w:proofErr w:type="spellEnd"/>
      <w:r w:rsidRPr="000D728A">
        <w:rPr>
          <w:rFonts w:ascii="Times New Roman" w:eastAsia="NSimSun" w:hAnsi="Times New Roman" w:cs="Arial"/>
          <w:kern w:val="3"/>
          <w:lang w:eastAsia="zh-CN" w:bidi="hi-IN"/>
        </w:rPr>
        <w:t>. UE L 119 z 4.05.2016 r.), zwanym RODO, informujemy, że:</w:t>
      </w:r>
      <w:bookmarkStart w:id="0" w:name="page299R_mcid4"/>
      <w:bookmarkEnd w:id="0"/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 xml:space="preserve">1. Administratorem Pani/Pana danych osobowych przetwarzanych przez Urząd Gminy </w:t>
      </w:r>
      <w:r>
        <w:rPr>
          <w:rFonts w:ascii="Times New Roman" w:eastAsia="NSimSun" w:hAnsi="Times New Roman" w:cs="Arial"/>
          <w:kern w:val="3"/>
          <w:lang w:eastAsia="zh-CN" w:bidi="hi-IN"/>
        </w:rPr>
        <w:t>Mszana Dolna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 xml:space="preserve">jest </w:t>
      </w:r>
      <w:r w:rsidR="0002042F">
        <w:rPr>
          <w:rFonts w:ascii="Times New Roman" w:eastAsia="NSimSun" w:hAnsi="Times New Roman" w:cs="Arial"/>
          <w:kern w:val="3"/>
          <w:lang w:eastAsia="zh-CN" w:bidi="hi-IN"/>
        </w:rPr>
        <w:t xml:space="preserve">Gmina </w:t>
      </w:r>
      <w:r>
        <w:rPr>
          <w:rFonts w:ascii="Times New Roman" w:eastAsia="NSimSun" w:hAnsi="Times New Roman" w:cs="Arial"/>
          <w:kern w:val="3"/>
          <w:lang w:eastAsia="zh-CN" w:bidi="hi-IN"/>
        </w:rPr>
        <w:t>Mszana Dolna</w:t>
      </w:r>
      <w:r w:rsidR="0002042F">
        <w:rPr>
          <w:rFonts w:ascii="Times New Roman" w:eastAsia="NSimSun" w:hAnsi="Times New Roman" w:cs="Arial"/>
          <w:kern w:val="3"/>
          <w:lang w:eastAsia="zh-CN" w:bidi="hi-IN"/>
        </w:rPr>
        <w:t xml:space="preserve">, której przedstawicielem jest Wójt Gminy Mszana Dolna 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 xml:space="preserve">z siedzibą w Urzędzie Gminy </w:t>
      </w:r>
      <w:r>
        <w:rPr>
          <w:rFonts w:ascii="Times New Roman" w:eastAsia="NSimSun" w:hAnsi="Times New Roman" w:cs="Arial"/>
          <w:kern w:val="3"/>
          <w:lang w:eastAsia="zh-CN" w:bidi="hi-IN"/>
        </w:rPr>
        <w:t>Mszana Dolna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 xml:space="preserve">, </w:t>
      </w:r>
      <w:r>
        <w:rPr>
          <w:rFonts w:ascii="Times New Roman" w:eastAsia="NSimSun" w:hAnsi="Times New Roman" w:cs="Arial"/>
          <w:kern w:val="3"/>
          <w:lang w:eastAsia="zh-CN" w:bidi="hi-IN"/>
        </w:rPr>
        <w:t>ul. Spadochroniarzy 6, 34-730 Mszana Dolna, tel. 183310009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 xml:space="preserve">, e-mail: </w:t>
      </w:r>
      <w:r>
        <w:rPr>
          <w:rFonts w:ascii="Times New Roman" w:eastAsia="NSimSun" w:hAnsi="Times New Roman" w:cs="Arial"/>
          <w:kern w:val="3"/>
          <w:lang w:eastAsia="zh-CN" w:bidi="hi-IN"/>
        </w:rPr>
        <w:t>gmina@mszana.pl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 xml:space="preserve">; </w:t>
      </w:r>
      <w:bookmarkStart w:id="1" w:name="page299R_mcid6"/>
      <w:bookmarkStart w:id="2" w:name="page299R_mcid7"/>
      <w:bookmarkEnd w:id="1"/>
      <w:bookmarkEnd w:id="2"/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2. Podmiotem przetwarzającym dane osobowe w imieniu Administratora będzie</w:t>
      </w:r>
      <w:r>
        <w:rPr>
          <w:rFonts w:ascii="Times New Roman" w:eastAsia="NSimSun" w:hAnsi="Times New Roman" w:cs="Arial"/>
          <w:kern w:val="3"/>
          <w:lang w:eastAsia="zh-CN" w:bidi="hi-IN"/>
        </w:rPr>
        <w:t xml:space="preserve"> Zespół Ekonomiczno-Administracyjny Szkół w Gminie Mszana Dolna, ul. Spadochroniarzy 6, 34-730 Mszana Dolna, </w:t>
      </w:r>
      <w:r w:rsidR="003A7B34">
        <w:rPr>
          <w:rFonts w:ascii="Times New Roman" w:eastAsia="NSimSun" w:hAnsi="Times New Roman" w:cs="Arial"/>
          <w:kern w:val="3"/>
          <w:lang w:eastAsia="zh-CN" w:bidi="hi-IN"/>
        </w:rPr>
        <w:t>tel.</w:t>
      </w:r>
      <w:r>
        <w:rPr>
          <w:rFonts w:ascii="Times New Roman" w:eastAsia="NSimSun" w:hAnsi="Times New Roman" w:cs="Arial"/>
          <w:kern w:val="3"/>
          <w:lang w:eastAsia="zh-CN" w:bidi="hi-IN"/>
        </w:rPr>
        <w:t>18 3310388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 xml:space="preserve"> e-mail: </w:t>
      </w:r>
      <w:r w:rsidR="003A7B34">
        <w:rPr>
          <w:rFonts w:ascii="Times New Roman" w:eastAsia="NSimSun" w:hAnsi="Times New Roman" w:cs="Arial"/>
          <w:kern w:val="3"/>
          <w:lang w:eastAsia="zh-CN" w:bidi="hi-IN"/>
        </w:rPr>
        <w:t>zeas@mszana.pl ,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 xml:space="preserve">któremu zostało powierzone przeprowadzenie konkursów na stanowiska dyrektorów </w:t>
      </w:r>
      <w:r w:rsidR="003A7B34">
        <w:rPr>
          <w:rFonts w:ascii="Times New Roman" w:eastAsia="NSimSun" w:hAnsi="Times New Roman" w:cs="Arial"/>
          <w:kern w:val="3"/>
          <w:lang w:eastAsia="zh-CN" w:bidi="hi-IN"/>
        </w:rPr>
        <w:t>placówek oświatowych</w:t>
      </w:r>
      <w:bookmarkStart w:id="3" w:name="page299R_mcid8"/>
      <w:bookmarkEnd w:id="3"/>
      <w:r w:rsidR="003A7B34">
        <w:rPr>
          <w:rFonts w:ascii="Times New Roman" w:eastAsia="NSimSun" w:hAnsi="Times New Roman" w:cs="Arial"/>
          <w:kern w:val="3"/>
          <w:lang w:eastAsia="zh-CN" w:bidi="hi-IN"/>
        </w:rPr>
        <w:t xml:space="preserve"> w Gminie Mszana Dolna.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3. W sprawach związanych z przetwarzaniem danych osobowych można kontaktować się z Inspektorem</w:t>
      </w:r>
      <w:r w:rsidR="003A7B34">
        <w:rPr>
          <w:rFonts w:ascii="Times New Roman" w:eastAsia="NSimSun" w:hAnsi="Times New Roman" w:cs="Arial"/>
          <w:kern w:val="3"/>
          <w:lang w:eastAsia="zh-CN" w:bidi="hi-IN"/>
        </w:rPr>
        <w:t xml:space="preserve"> 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>Ochrony Danych, dostępnym pod adresem e-mail:</w:t>
      </w:r>
      <w:r w:rsidR="003A7B34" w:rsidRPr="003A7B34">
        <w:t xml:space="preserve"> </w:t>
      </w:r>
      <w:hyperlink r:id="rId4" w:history="1">
        <w:r w:rsidR="0002042F" w:rsidRPr="004B547A">
          <w:rPr>
            <w:rStyle w:val="Hipercze"/>
          </w:rPr>
          <w:t>iod@mszana.pl</w:t>
        </w:r>
      </w:hyperlink>
      <w:r w:rsidR="003A7B34">
        <w:rPr>
          <w:rFonts w:ascii="Times New Roman" w:eastAsia="NSimSun" w:hAnsi="Times New Roman" w:cs="Arial"/>
          <w:kern w:val="3"/>
          <w:lang w:eastAsia="zh-CN" w:bidi="hi-IN"/>
        </w:rPr>
        <w:t xml:space="preserve">, 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 xml:space="preserve">lub za pośrednictwem </w:t>
      </w:r>
      <w:r w:rsidR="003A7B34">
        <w:rPr>
          <w:rFonts w:ascii="Times New Roman" w:eastAsia="NSimSun" w:hAnsi="Times New Roman" w:cs="Arial"/>
          <w:kern w:val="3"/>
          <w:lang w:eastAsia="zh-CN" w:bidi="hi-IN"/>
        </w:rPr>
        <w:t>ZEAS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>.</w:t>
      </w:r>
      <w:bookmarkStart w:id="4" w:name="page299R_mcid11"/>
      <w:bookmarkEnd w:id="4"/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4. Pani/Pana dane osobowe będą przetwarzane wyłącznie na podstawie art. 6 ust. 1 lit.</w:t>
      </w:r>
      <w:r w:rsidR="0002042F">
        <w:rPr>
          <w:rFonts w:ascii="Times New Roman" w:eastAsia="NSimSun" w:hAnsi="Times New Roman" w:cs="Arial"/>
          <w:kern w:val="3"/>
          <w:lang w:eastAsia="zh-CN" w:bidi="hi-IN"/>
        </w:rPr>
        <w:t xml:space="preserve"> 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>c RODO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(przetwarzanie jest niezbędna do wypełnienia obowiązku prawnego ciążącego na administratorze), art.63 ust. 10 ustawy z dnia 14 grudnia 2016 r. Prawo oświatowe (t.j.</w:t>
      </w:r>
      <w:r w:rsidR="0002042F">
        <w:rPr>
          <w:rFonts w:ascii="Times New Roman" w:eastAsia="NSimSun" w:hAnsi="Times New Roman" w:cs="Arial"/>
          <w:kern w:val="3"/>
          <w:lang w:eastAsia="zh-CN" w:bidi="hi-IN"/>
        </w:rPr>
        <w:t xml:space="preserve"> 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>Dz.</w:t>
      </w:r>
      <w:r w:rsidR="0002042F">
        <w:rPr>
          <w:rFonts w:ascii="Times New Roman" w:eastAsia="NSimSun" w:hAnsi="Times New Roman" w:cs="Arial"/>
          <w:kern w:val="3"/>
          <w:lang w:eastAsia="zh-CN" w:bidi="hi-IN"/>
        </w:rPr>
        <w:t xml:space="preserve"> 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>U.</w:t>
      </w:r>
      <w:r w:rsidR="0002042F">
        <w:rPr>
          <w:rFonts w:ascii="Times New Roman" w:eastAsia="NSimSun" w:hAnsi="Times New Roman" w:cs="Arial"/>
          <w:kern w:val="3"/>
          <w:lang w:eastAsia="zh-CN" w:bidi="hi-IN"/>
        </w:rPr>
        <w:t xml:space="preserve"> 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 xml:space="preserve">z 2021 r. poz. 1082 ze zm.) oraz rozporządzenia Ministra Edukacji Narodowej z dnia 11 sierpnia 2017 r. w sprawie regulaminu konkursu na stanowisko dyrektora publicznego </w:t>
      </w:r>
      <w:r w:rsidR="00AB6D1F">
        <w:rPr>
          <w:rFonts w:ascii="Times New Roman" w:eastAsia="NSimSun" w:hAnsi="Times New Roman" w:cs="Arial"/>
          <w:kern w:val="3"/>
          <w:lang w:eastAsia="zh-CN" w:bidi="hi-IN"/>
        </w:rPr>
        <w:t>przedszkola, publicznej szkoły p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t>odstawowej, publicznej szkoły ponadpodstawowej lub publicznej placówki, trybu pracy komisji konkursowej (t.j. Dz. U. z 2021 r. poz.1428) oraz na podstawie wyrażonej zgody na przetwarzanie danych podanych w zakre</w:t>
      </w:r>
      <w:bookmarkStart w:id="5" w:name="_GoBack"/>
      <w:bookmarkEnd w:id="5"/>
      <w:r w:rsidRPr="000D728A">
        <w:rPr>
          <w:rFonts w:ascii="Times New Roman" w:eastAsia="NSimSun" w:hAnsi="Times New Roman" w:cs="Arial"/>
          <w:kern w:val="3"/>
          <w:lang w:eastAsia="zh-CN" w:bidi="hi-IN"/>
        </w:rPr>
        <w:t>sie nie wymaganym przepisami prawa.</w:t>
      </w:r>
      <w:bookmarkStart w:id="6" w:name="page299R_mcid12"/>
      <w:bookmarkEnd w:id="6"/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5. Celem przetwarzania jest możliwość przystąpienia w charakterze kandydata do konkursu na stanowisko dyrektora szkoły, zgodnie z ogłoszeniem i udziału w procedurze konkursowej.</w:t>
      </w:r>
      <w:bookmarkStart w:id="7" w:name="page299R_mcid13"/>
      <w:bookmarkEnd w:id="7"/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6. Podanie danych osobowych jest wymogiem wynikającym z przepisów prawa i warunkiem przyjęcia oraz rozpatrzenia kandydatury na stanowisk</w:t>
      </w:r>
      <w:r w:rsidR="003A7B34">
        <w:rPr>
          <w:rFonts w:ascii="Times New Roman" w:eastAsia="NSimSun" w:hAnsi="Times New Roman" w:cs="Arial"/>
          <w:kern w:val="3"/>
          <w:lang w:eastAsia="zh-CN" w:bidi="hi-IN"/>
        </w:rPr>
        <w:t>u dyrektora.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7. Posiada Pani/Pan prawo dostępu do treści swoich danych i ich sprostowania, usunięcia lub ograniczenia przetwarzania, prawo do wniesienia sprzeciwu wobec przetwarzania</w:t>
      </w:r>
      <w:r w:rsidR="0002042F">
        <w:rPr>
          <w:rFonts w:ascii="Times New Roman" w:eastAsia="NSimSun" w:hAnsi="Times New Roman" w:cs="Arial"/>
          <w:kern w:val="3"/>
          <w:lang w:eastAsia="zh-CN" w:bidi="hi-IN"/>
        </w:rPr>
        <w:t xml:space="preserve"> jeżeli dane są przetwarzane niezgodnie z przepisami prawa.</w:t>
      </w:r>
    </w:p>
    <w:p w14:paraId="1585028E" w14:textId="77777777" w:rsidR="00F559AB" w:rsidRPr="000D728A" w:rsidRDefault="00F559AB" w:rsidP="00F559AB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kern w:val="3"/>
          <w:lang w:eastAsia="zh-CN" w:bidi="hi-IN"/>
        </w:rPr>
      </w:pPr>
      <w:bookmarkStart w:id="8" w:name="page320R_mcid0"/>
      <w:bookmarkEnd w:id="8"/>
      <w:r w:rsidRPr="000D728A">
        <w:rPr>
          <w:rFonts w:ascii="Times New Roman" w:eastAsia="NSimSun" w:hAnsi="Times New Roman" w:cs="Arial"/>
          <w:kern w:val="3"/>
          <w:lang w:eastAsia="zh-CN" w:bidi="hi-IN"/>
        </w:rPr>
        <w:t>9. Dane udostępnione przez Panią/Pana nie będą podlegały udostępnieniu podmiotom trzecim poza dalej wymienionymi. Odbiorcami danych będą tylko: Przewodniczący Komisji Konkursowej, Komisja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Konkursowa, Poczta Polska S.A.</w:t>
      </w:r>
      <w:bookmarkStart w:id="9" w:name="page320R_mcid1"/>
      <w:bookmarkEnd w:id="9"/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10. Nie będzie dochodzić do zautomatyzowanego podejmowania decyzji przez Administratora, w tym dane udostępnione przez Panią/Pana nie będą podlegały profilowaniu.</w:t>
      </w:r>
      <w:bookmarkStart w:id="10" w:name="page320R_mcid2"/>
      <w:bookmarkEnd w:id="10"/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11. Administrator danych nie ma zamiaru przekazywać danych osobowych do państwa trzeciego lub</w:t>
      </w:r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organizacji międzynarodowej.</w:t>
      </w:r>
      <w:bookmarkStart w:id="11" w:name="page320R_mcid3"/>
      <w:bookmarkEnd w:id="11"/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12. Ma Pani/Pan prawo wniesienia skargi do organu nadzorczego, to jest Prezesa Urzędu Ochrony Danych Osobowych, gdy uzna Pani/Pan, iż przetwarzanie danych osobowych dotyczących Pani/Pana narusza przepisy rozporządzenia bądź ustawy o ochronie danych osobowych.</w:t>
      </w:r>
      <w:bookmarkStart w:id="12" w:name="page320R_mcid4"/>
      <w:bookmarkEnd w:id="12"/>
      <w:r w:rsidRPr="000D728A">
        <w:rPr>
          <w:rFonts w:ascii="Times New Roman" w:eastAsia="NSimSun" w:hAnsi="Times New Roman" w:cs="Arial"/>
          <w:kern w:val="3"/>
          <w:lang w:eastAsia="zh-CN" w:bidi="hi-IN"/>
        </w:rPr>
        <w:br/>
        <w:t>13. Dane osobowe będą przetwarzane (przechowywane) przez cały czas niezbędny do przeprowadzenia konkursu na stanowisko dyrektora, zaś po tym okresie archiwizowane i przechowywane przez okres wynikający z Rozporządzenia Prezesa Rady ministrów z dnia 18 stycznia 2011 r. w sprawie instrukcji kancelaryjnej, jednolitych rzeczowych wykazów akt oraz instrukcji w sprawie organizacji i zakresu działania archiwów zakładowych (Dz.U. z 2011 r. nr 14 poz. 67; sprostowanie Dz.U. z 2011 r. nr 27 poz. 140), dla kategorii archiwalnej B-5.</w:t>
      </w:r>
    </w:p>
    <w:p w14:paraId="2ABFCB2B" w14:textId="77777777" w:rsidR="00F559AB" w:rsidRPr="000D728A" w:rsidRDefault="00F559AB" w:rsidP="00F559AB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Arial"/>
          <w:kern w:val="3"/>
          <w:lang w:eastAsia="zh-CN" w:bidi="hi-IN"/>
        </w:rPr>
      </w:pPr>
    </w:p>
    <w:sectPr w:rsidR="00F559AB" w:rsidRPr="000D728A" w:rsidSect="00AB6D1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39"/>
    <w:rsid w:val="0002042F"/>
    <w:rsid w:val="00086729"/>
    <w:rsid w:val="001C5332"/>
    <w:rsid w:val="003A7B34"/>
    <w:rsid w:val="00AB6D1F"/>
    <w:rsid w:val="00CE624C"/>
    <w:rsid w:val="00EA6939"/>
    <w:rsid w:val="00F559AB"/>
    <w:rsid w:val="00FD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5BBC"/>
  <w15:chartTrackingRefBased/>
  <w15:docId w15:val="{1CDB148E-E1A3-4CBF-8594-3B38D79A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9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7B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sza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2023-04-25T10:19:00Z</dcterms:created>
  <dcterms:modified xsi:type="dcterms:W3CDTF">2023-04-25T10:19:00Z</dcterms:modified>
</cp:coreProperties>
</file>